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0768A3">
        <w:rPr>
          <w:color w:val="000000"/>
          <w:szCs w:val="28"/>
        </w:rPr>
        <w:t xml:space="preserve">Нормирование расхода </w:t>
      </w:r>
      <w:bookmarkStart w:id="0" w:name="_GoBack"/>
      <w:bookmarkEnd w:id="0"/>
      <w:r w:rsidRPr="000768A3">
        <w:rPr>
          <w:color w:val="000000"/>
          <w:szCs w:val="28"/>
        </w:rPr>
        <w:t>материалов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bCs/>
        </w:rPr>
      </w:pPr>
      <w:r w:rsidRPr="00BD63D7">
        <w:rPr>
          <w:bCs/>
        </w:rPr>
        <w:t>Начальные данные для разработки проекта организации строительства и проекта производства работ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szCs w:val="28"/>
          <w:lang w:val="en-US"/>
        </w:rPr>
      </w:pPr>
      <w:r>
        <w:rPr>
          <w:bCs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bCs/>
        </w:rPr>
      </w:pPr>
      <w:r w:rsidRPr="00BD63D7">
        <w:rPr>
          <w:bCs/>
        </w:rPr>
        <w:t>Календарный план производства, разновидности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szCs w:val="28"/>
          <w:lang w:val="en-US"/>
        </w:rPr>
      </w:pPr>
      <w:r>
        <w:rPr>
          <w:bCs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bCs/>
        </w:rPr>
      </w:pPr>
      <w:r w:rsidRPr="00BD63D7">
        <w:rPr>
          <w:bCs/>
        </w:rPr>
        <w:t>Последовательность разработки календарного плана в строительстве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szCs w:val="28"/>
          <w:lang w:val="en-US"/>
        </w:rPr>
      </w:pPr>
      <w:r>
        <w:rPr>
          <w:bCs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szCs w:val="28"/>
        </w:rPr>
      </w:pPr>
      <w:r w:rsidRPr="000768A3">
        <w:rPr>
          <w:szCs w:val="28"/>
        </w:rPr>
        <w:t xml:space="preserve">Основные элементы и схемы рациональной организации комплексного дорожно-строительного потока 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8E454F">
        <w:rPr>
          <w:color w:val="000000"/>
          <w:szCs w:val="28"/>
        </w:rPr>
        <w:t>Проектирование линейного календарного графика организации строительства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</w:pPr>
      <w:r w:rsidRPr="008E454F">
        <w:t>Основные параметры потока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rStyle w:val="21"/>
          <w:rFonts w:ascii="Times New Roman" w:hAnsi="Times New Roman" w:cs="Times New Roman"/>
          <w:i w:val="0"/>
          <w:iCs w:val="0"/>
          <w:color w:val="000000"/>
          <w:spacing w:val="0"/>
          <w:sz w:val="28"/>
          <w:szCs w:val="28"/>
        </w:rPr>
      </w:pPr>
      <w:r w:rsidRPr="00BA755D">
        <w:rPr>
          <w:rStyle w:val="21"/>
          <w:rFonts w:ascii="Times New Roman" w:hAnsi="Times New Roman" w:cs="Times New Roman"/>
          <w:i w:val="0"/>
          <w:iCs w:val="0"/>
          <w:color w:val="000000"/>
          <w:spacing w:val="0"/>
          <w:sz w:val="28"/>
          <w:szCs w:val="28"/>
        </w:rPr>
        <w:t>Применение систем сетевого планировании и управлении на дорожном строительстве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rStyle w:val="21"/>
          <w:rFonts w:ascii="Times New Roman" w:hAnsi="Times New Roman" w:cs="Times New Roman"/>
          <w:i w:val="0"/>
          <w:iCs w:val="0"/>
          <w:color w:val="000000"/>
          <w:spacing w:val="0"/>
          <w:sz w:val="28"/>
          <w:szCs w:val="28"/>
          <w:shd w:val="clear" w:color="auto" w:fill="auto"/>
          <w:lang w:val="en-US"/>
        </w:rPr>
      </w:pPr>
      <w:r>
        <w:rPr>
          <w:rStyle w:val="21"/>
          <w:rFonts w:ascii="Times New Roman" w:hAnsi="Times New Roman" w:cs="Times New Roman"/>
          <w:i w:val="0"/>
          <w:iCs w:val="0"/>
          <w:color w:val="000000"/>
          <w:spacing w:val="0"/>
          <w:sz w:val="28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rStyle w:val="5"/>
          <w:b w:val="0"/>
          <w:bCs w:val="0"/>
          <w:color w:val="000000"/>
          <w:szCs w:val="28"/>
        </w:rPr>
      </w:pPr>
      <w:r w:rsidRPr="00BA755D">
        <w:rPr>
          <w:rStyle w:val="5"/>
          <w:b w:val="0"/>
          <w:bCs w:val="0"/>
          <w:color w:val="000000"/>
          <w:szCs w:val="28"/>
        </w:rPr>
        <w:t>Элементы сетевого графика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rStyle w:val="5"/>
          <w:bCs w:val="0"/>
          <w:color w:val="000000"/>
          <w:szCs w:val="28"/>
          <w:shd w:val="clear" w:color="auto" w:fill="auto"/>
          <w:lang w:val="en-US"/>
        </w:rPr>
      </w:pPr>
      <w:r>
        <w:rPr>
          <w:rStyle w:val="5"/>
          <w:b w:val="0"/>
          <w:bCs w:val="0"/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szCs w:val="28"/>
        </w:rPr>
      </w:pPr>
      <w:r w:rsidRPr="00BA755D">
        <w:rPr>
          <w:szCs w:val="28"/>
        </w:rPr>
        <w:t>Правила построения сетевых моделей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rStyle w:val="3"/>
          <w:rFonts w:ascii="Times New Roman" w:hAnsi="Times New Roman" w:cs="Times New Roman"/>
          <w:i w:val="0"/>
          <w:iCs w:val="0"/>
          <w:color w:val="000000"/>
          <w:spacing w:val="0"/>
          <w:sz w:val="28"/>
          <w:szCs w:val="28"/>
        </w:rPr>
      </w:pPr>
      <w:r w:rsidRPr="00BA755D">
        <w:rPr>
          <w:rStyle w:val="3"/>
          <w:rFonts w:ascii="Times New Roman" w:hAnsi="Times New Roman" w:cs="Times New Roman"/>
          <w:i w:val="0"/>
          <w:iCs w:val="0"/>
          <w:color w:val="000000"/>
          <w:spacing w:val="0"/>
          <w:sz w:val="28"/>
          <w:szCs w:val="28"/>
        </w:rPr>
        <w:t>Порядок построения, расчета и оптимизации сетевых графиков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rStyle w:val="3"/>
          <w:rFonts w:ascii="Times New Roman" w:hAnsi="Times New Roman" w:cs="Times New Roman"/>
          <w:i w:val="0"/>
          <w:iCs w:val="0"/>
          <w:color w:val="000000"/>
          <w:spacing w:val="0"/>
          <w:sz w:val="28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0768A3">
        <w:rPr>
          <w:color w:val="000000"/>
          <w:szCs w:val="28"/>
        </w:rPr>
        <w:t>Основные положения организации работ в зимних условиях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0768A3">
        <w:rPr>
          <w:color w:val="000000"/>
          <w:szCs w:val="28"/>
        </w:rPr>
        <w:t>Производство земляных работ при отрицательных температурах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0768A3">
        <w:rPr>
          <w:color w:val="000000"/>
          <w:szCs w:val="28"/>
        </w:rPr>
        <w:t>Строительство дорожных одежд в зимних условиях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0768A3">
        <w:rPr>
          <w:color w:val="000000"/>
          <w:szCs w:val="28"/>
        </w:rPr>
        <w:t>Организация работ производственных предприятий и транспорта в зимних условиях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0768A3">
        <w:rPr>
          <w:color w:val="000000"/>
          <w:szCs w:val="28"/>
        </w:rPr>
        <w:t>Размещение производственных предприятий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0768A3">
        <w:rPr>
          <w:color w:val="000000"/>
          <w:szCs w:val="28"/>
        </w:rPr>
        <w:t>Определение мощности предприятий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0768A3">
        <w:rPr>
          <w:color w:val="000000"/>
          <w:szCs w:val="28"/>
        </w:rPr>
        <w:t>Обеспечение строительства электроэнергией, паром, сжатым воздухом и водой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0768A3">
        <w:rPr>
          <w:color w:val="000000"/>
          <w:szCs w:val="28"/>
        </w:rPr>
        <w:t>Определение зон действия карьеров различными способами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0768A3">
        <w:rPr>
          <w:color w:val="000000"/>
          <w:szCs w:val="28"/>
        </w:rPr>
        <w:t>Определение дальности возки материалов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C72C87">
        <w:rPr>
          <w:color w:val="000000"/>
          <w:szCs w:val="28"/>
        </w:rPr>
        <w:lastRenderedPageBreak/>
        <w:t>Оценка работы дорожно-строительных машин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C72C87">
        <w:rPr>
          <w:color w:val="000000"/>
          <w:szCs w:val="28"/>
        </w:rPr>
        <w:t>Оценка производительности дорожных машин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0768A3">
        <w:rPr>
          <w:color w:val="000000"/>
          <w:szCs w:val="28"/>
        </w:rPr>
        <w:t>Методы оптимизации работы автомобильного транспорта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kk-KZ"/>
        </w:rPr>
      </w:pPr>
      <w:r w:rsidRPr="000768A3">
        <w:rPr>
          <w:color w:val="000000"/>
          <w:szCs w:val="28"/>
        </w:rPr>
        <w:t>Продолжительность строительства</w:t>
      </w:r>
      <w:r>
        <w:rPr>
          <w:color w:val="000000"/>
          <w:szCs w:val="28"/>
          <w:lang w:val="kk-KZ"/>
        </w:rPr>
        <w:t xml:space="preserve"> автомобильных дорог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</w:pPr>
      <w:r w:rsidRPr="008E454F">
        <w:t>Снижение сезонности строительства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0768A3">
        <w:rPr>
          <w:color w:val="000000"/>
          <w:szCs w:val="28"/>
        </w:rPr>
        <w:t xml:space="preserve">Ритмичность </w:t>
      </w:r>
      <w:r>
        <w:rPr>
          <w:color w:val="000000"/>
          <w:szCs w:val="28"/>
          <w:lang w:val="kk-KZ"/>
        </w:rPr>
        <w:t xml:space="preserve">дорожного </w:t>
      </w:r>
      <w:r w:rsidRPr="000768A3">
        <w:rPr>
          <w:color w:val="000000"/>
          <w:szCs w:val="28"/>
        </w:rPr>
        <w:t>строительства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0768A3">
        <w:rPr>
          <w:color w:val="000000"/>
          <w:szCs w:val="28"/>
        </w:rPr>
        <w:t>Уровень механизации и автоматизации работ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0768A3">
        <w:rPr>
          <w:color w:val="000000"/>
          <w:szCs w:val="28"/>
        </w:rPr>
        <w:t>Задачи оперативного управления строительством автомобильных дорог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0768A3">
        <w:rPr>
          <w:color w:val="000000"/>
          <w:szCs w:val="28"/>
        </w:rPr>
        <w:t>Методы оперативного управления строительством</w:t>
      </w:r>
    </w:p>
    <w:p w:rsidR="008E3DA9" w:rsidRP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  <w:lang w:val="en-US"/>
        </w:rPr>
      </w:pPr>
      <w:r>
        <w:rPr>
          <w:color w:val="000000"/>
          <w:szCs w:val="28"/>
          <w:lang w:val="en-US"/>
        </w:rPr>
        <w:t>#</w:t>
      </w:r>
    </w:p>
    <w:p w:rsidR="008E3DA9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  <w:r w:rsidRPr="000768A3">
        <w:rPr>
          <w:color w:val="000000"/>
          <w:szCs w:val="28"/>
        </w:rPr>
        <w:t>Экономическая эффективность совершенствования систем управления строительством</w:t>
      </w:r>
    </w:p>
    <w:p w:rsidR="008E3DA9" w:rsidRPr="000768A3" w:rsidRDefault="008E3DA9" w:rsidP="008E3DA9">
      <w:pPr>
        <w:pStyle w:val="2"/>
        <w:spacing w:after="0" w:line="240" w:lineRule="auto"/>
        <w:ind w:left="0"/>
        <w:jc w:val="both"/>
        <w:rPr>
          <w:color w:val="000000"/>
          <w:szCs w:val="28"/>
        </w:rPr>
      </w:pPr>
    </w:p>
    <w:p w:rsidR="00005A2C" w:rsidRDefault="00005A2C" w:rsidP="008E3DA9"/>
    <w:sectPr w:rsidR="00005A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B23ECB"/>
    <w:multiLevelType w:val="hybridMultilevel"/>
    <w:tmpl w:val="BB1CAB90"/>
    <w:lvl w:ilvl="0" w:tplc="4886BC6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28C0"/>
    <w:rsid w:val="00005A2C"/>
    <w:rsid w:val="000728C0"/>
    <w:rsid w:val="008E3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6E240"/>
  <w15:chartTrackingRefBased/>
  <w15:docId w15:val="{FD39CAEC-B724-424B-ACFE-51D015809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8E3DA9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8E3DA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1">
    <w:name w:val="Основной текст (2)_"/>
    <w:basedOn w:val="a0"/>
    <w:link w:val="22"/>
    <w:uiPriority w:val="99"/>
    <w:locked/>
    <w:rsid w:val="008E3DA9"/>
    <w:rPr>
      <w:rFonts w:ascii="Century Schoolbook" w:hAnsi="Century Schoolbook" w:cs="Century Schoolbook"/>
      <w:i/>
      <w:iCs/>
      <w:spacing w:val="20"/>
      <w:sz w:val="16"/>
      <w:szCs w:val="16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8E3DA9"/>
    <w:pPr>
      <w:widowControl w:val="0"/>
      <w:shd w:val="clear" w:color="auto" w:fill="FFFFFF"/>
      <w:spacing w:after="180" w:line="240" w:lineRule="atLeast"/>
      <w:jc w:val="center"/>
    </w:pPr>
    <w:rPr>
      <w:rFonts w:ascii="Century Schoolbook" w:hAnsi="Century Schoolbook" w:cs="Century Schoolbook"/>
      <w:i/>
      <w:iCs/>
      <w:spacing w:val="20"/>
      <w:sz w:val="16"/>
      <w:szCs w:val="16"/>
    </w:rPr>
  </w:style>
  <w:style w:type="character" w:customStyle="1" w:styleId="5">
    <w:name w:val="Заголовок №5_"/>
    <w:basedOn w:val="a0"/>
    <w:link w:val="50"/>
    <w:uiPriority w:val="99"/>
    <w:locked/>
    <w:rsid w:val="008E3DA9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50">
    <w:name w:val="Заголовок №5"/>
    <w:basedOn w:val="a"/>
    <w:link w:val="5"/>
    <w:uiPriority w:val="99"/>
    <w:rsid w:val="008E3DA9"/>
    <w:pPr>
      <w:widowControl w:val="0"/>
      <w:shd w:val="clear" w:color="auto" w:fill="FFFFFF"/>
      <w:spacing w:before="60" w:after="180" w:line="252" w:lineRule="exact"/>
      <w:ind w:hanging="400"/>
      <w:outlineLvl w:val="4"/>
    </w:pPr>
    <w:rPr>
      <w:rFonts w:ascii="Times New Roman" w:hAnsi="Times New Roman" w:cs="Times New Roman"/>
      <w:b/>
      <w:bCs/>
    </w:rPr>
  </w:style>
  <w:style w:type="character" w:customStyle="1" w:styleId="3">
    <w:name w:val="Основной текст (3)_"/>
    <w:basedOn w:val="a0"/>
    <w:link w:val="30"/>
    <w:uiPriority w:val="99"/>
    <w:locked/>
    <w:rsid w:val="008E3DA9"/>
    <w:rPr>
      <w:rFonts w:ascii="Century Schoolbook" w:hAnsi="Century Schoolbook" w:cs="Century Schoolbook"/>
      <w:i/>
      <w:iCs/>
      <w:spacing w:val="20"/>
      <w:sz w:val="14"/>
      <w:szCs w:val="14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8E3DA9"/>
    <w:pPr>
      <w:widowControl w:val="0"/>
      <w:shd w:val="clear" w:color="auto" w:fill="FFFFFF"/>
      <w:spacing w:before="1080" w:after="180" w:line="240" w:lineRule="atLeast"/>
      <w:jc w:val="center"/>
    </w:pPr>
    <w:rPr>
      <w:rFonts w:ascii="Century Schoolbook" w:hAnsi="Century Schoolbook" w:cs="Century Schoolbook"/>
      <w:i/>
      <w:iCs/>
      <w:spacing w:val="2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2019-11-23T05:50:00Z</dcterms:created>
  <dcterms:modified xsi:type="dcterms:W3CDTF">2019-11-23T05:53:00Z</dcterms:modified>
</cp:coreProperties>
</file>